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b/>
          <w:bCs/>
          <w:color w:val="3E3E3E"/>
          <w:sz w:val="20"/>
          <w:szCs w:val="20"/>
          <w:lang w:eastAsia="ru-RU"/>
        </w:rPr>
        <w:t xml:space="preserve">Памятка родителям по профилактике и предупреждению употребления </w:t>
      </w:r>
      <w:bookmarkStart w:id="0" w:name="_GoBack"/>
      <w:bookmarkEnd w:id="0"/>
      <w:r w:rsidRPr="00F40A71">
        <w:rPr>
          <w:rFonts w:ascii="Tahoma" w:eastAsia="Times New Roman" w:hAnsi="Tahoma" w:cs="Tahoma"/>
          <w:b/>
          <w:bCs/>
          <w:color w:val="3E3E3E"/>
          <w:sz w:val="20"/>
          <w:szCs w:val="20"/>
          <w:lang w:eastAsia="ru-RU"/>
        </w:rPr>
        <w:t xml:space="preserve">несовершеннолетними наркотических и других </w:t>
      </w:r>
      <w:proofErr w:type="spellStart"/>
      <w:r w:rsidRPr="00F40A71">
        <w:rPr>
          <w:rFonts w:ascii="Tahoma" w:eastAsia="Times New Roman" w:hAnsi="Tahoma" w:cs="Tahoma"/>
          <w:b/>
          <w:bCs/>
          <w:color w:val="3E3E3E"/>
          <w:sz w:val="20"/>
          <w:szCs w:val="20"/>
          <w:lang w:eastAsia="ru-RU"/>
        </w:rPr>
        <w:t>психоактивных</w:t>
      </w:r>
      <w:proofErr w:type="spellEnd"/>
      <w:r w:rsidRPr="00F40A71">
        <w:rPr>
          <w:rFonts w:ascii="Tahoma" w:eastAsia="Times New Roman" w:hAnsi="Tahoma" w:cs="Tahoma"/>
          <w:b/>
          <w:bCs/>
          <w:color w:val="3E3E3E"/>
          <w:sz w:val="20"/>
          <w:szCs w:val="20"/>
          <w:lang w:eastAsia="ru-RU"/>
        </w:rPr>
        <w:t xml:space="preserve"> веществ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Последние годы для России, употребление несовершеннолетними наркотических и других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психоактвных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веществ, превратилось в проблему, представляющую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серьѐзную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угрозу для здоровья подрастающего поколения.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Мы видим неуклонное омоложение наркомании, впервые подростки начинают употреблять наркотические средства и психотропные вещества в возрасте от 14-25 лет. Иногда – и раньше.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Основными причинами потребления несовершеннолетними наркотиков могут являться: употребление их ради так называемого любопытства; желание казаться более взрослыми или быть похожими на них; одним из способов обратить на себя внимание родителей. Кроме того, поводом для вовлечения детей в незаконный оборот наркотических средств и психотропных веществ может послужить и отсутствие занятости, неорганизованность досуга несовершеннолетнего (кружки, секции и т.д.).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Ниже приведены некоторые рекомендации, при соблюдении которых возможно уберечь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ребѐнка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не только от употребления наркотиков, но и спиртных напитков.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Рекомендации.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</w:t>
      </w:r>
      <w:proofErr w:type="gram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</w:t>
      </w:r>
      <w:proofErr w:type="gram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первую очередь между родителями и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ребѐнком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должны выстроиться доверительные отношения, несмотря на занятость и усталость после работы, необходимо ежедневно общаться с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ребѐнком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так как общение – это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ребѐнку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?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Постарайтесь выслушивать друг друга, а именно точку зрения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ребѐнка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, не подвергать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еѐ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жѐсткой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критике. Старайтесь в том или ином случае поставить себя на его место с целью понять его позицию, так как подростку часто кажется, что его проблемы никто и никогда не понимал. Важно дать понять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ребѐнку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, что он может обратиться к Вам в любой момент, когда это действительно необходимо. Данное поведение с Вашей стороны позволит почувствовать подростку Вашу заинтересованность в его судьбе.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По возможности старайтесь как можно больше проводить времени с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ребѐнком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. Очень важно, когда родители умеют вместе заниматься спортом, музыкой, иным способом устраивать с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ребѐнком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совместный досуг. Для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ребѐнка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важно иметь интересы, которые будут самым действенным средством защиты от наркотиков и спиртных напитков.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Помните, что Ваш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ребѐнок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уникален. При этом, любой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ребѐнок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хочет чувствовать себя значимым, особенным и нужным. Помогайте своему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ребѐнку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развить положительные качества и в дальнейшем опираться на них. В случае возникновения конфликтной ситуации не кричите, постарайтесь разговаривать с ним в спокойном тоне, объяснить неправоту его действий (поступков) их последствия (можно привести примеры из жизненного опыта). Избегайте насмешливого или снисходительного тона.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Симптомы употребления наркотических веществ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Определить, употребляет ли Ваш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ребѐнок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наркотики или нет, достаточно сложно, особенно, если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ребѐнок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потребил наркотическое средство в первый раз или употребляет периодически. Важно сделать правильные выводы и учитывать, что некоторые признаки могут появляться совершенно по другой причине.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 xml:space="preserve">И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всѐ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же стоит насторожиться, если проявляются: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Физиологические признаки: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- бледность или покраснение кожи;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- расширенные или суженные зрачки, покрасневшие или мутные глаза;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несвязная, замедленная или ускоренная речь;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плохая координация движений (пошатывание или спотыкание);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резкие скачки артериального давления.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Поведенческие признаки: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-беспричинное возбуждение, вялость;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нарастающее безразличие ко всему, ухудшение памяти, внимания;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уходы из дома, прогулы в учебном заведении по непонятным причинам;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болезненная реакция на критику, частая смена настроения;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избегание общения с людьми, с которыми раньше были близки;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снижение успеваемости в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учѐбе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постоянные просьбы дать денег;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пропажа из дома ценностей;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частые телефонные звонки, использование жаргона, секретные разговоры;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самоизоляция, уход от участия в делах, которые раньше были интересны;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неопрятность внешнего вида.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Очевидные признаки: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следы от уколов (вдоль магистральных сосудов на изгибах рук, между пальцев), порезы, синяки;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бумажки и денежные купюры,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свѐрнутые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 трубочки;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·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закопчѐнные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ложки, фольга;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капсулы, пузырьки, жестяные банки;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пластиковые бутылки с прожженными отверстиями;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пачки лекарств снотворного либо успокоительного действия;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папиросы в пачках из-под сигарет.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Если Ваш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ребѐнок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стал употреблять наркотические средства, психотропные вещества не старайтесь собственными силами решить данную проблему, не кричите на него и не скандальте с ним.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Незамедлительно обратитесь к квалифицированным специалистам: наркологам, психологам и другим специалистам, которыми будет оказана необходимая консультативная и лечебно-реабилитационная помощь.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Фактор семьи и родительского воспитания может оказывать на пристрастие подростка к наркотикам как прямое, так и косвенное воздействие.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 самом деле, если отец унижает своего сына, бьет его, - такой стиль родительского "воспитания" самым прямым образом заставляет подростка искать вне семьи понимания,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общения, возможности проявить себя. И если среди приятелей подростка окажутся пристрастившиеся к наркотикам, скорее всего, и он последует примеру своих друзей.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Но и внешние, социально-экономические факторы, например, такие как недостаточная организация досуга подростков, действует через посредство семейного фактора. Так, плохое финансирования спортивных, технических, художественных секций и студий резко ограничило число занимающихся в них школьников. Многие подростки оказались предоставленными сами себе, улице, и, в первую очередь, пострадали подростки из неблагополучных семей. Эти семьи не предоставили подросткам психологической защиты в сложной социально-психологической ситуации.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 чем же состоят нарушения отношений родителей к своему ребенку, которые делают его психологически менее защищенным?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Прежде, чем рассматривать эти нарушения, следует ввести понятие гармоничных родительских отношений к подростку. И сделать это целесообразно по следующим причинам. При гармоничных отношениях отсутствуют внутрисемейные причины приобщения подростка к наркотикам. А кроме того, семья с гармоничными родительскими отношениями имеет высокую устойчивость к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внесемейным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факторам - например, влиянию асоциальных уличных подростковых компаний, употребляющих наркотики.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Опираясь на практический опыт педагогов, психологов и психотерапевтов, гармоничные родительские отношения можно описать так: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родители тепло и нежно относятся к своему ребенку, эмоционально принимая его;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родители понимают возрастные особенности подростка, как поддержать его в трудной ситуации;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родители авторитетны для подростка, серьезно воспринимают его интересы и живут с ним в атмосфере сотрудничества.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Приведенное описание представляют собой как бы идеальные ответы на вопросы, которые родитель может задать себе об отношениях со своим ребенком: "Что я чувствую?", "Что я думаю?", "Что я делаю?". Конечно, при условии, что ответы будут даны искренне.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Но отношения родителей к подростку не всегда гармоничны. И чем больше степень дисгармонии отношений, тем выше степень риска приобщения подростка к наркотикам. Можно выделить 3 формы нарушения родительских отношений в семьях, где подростки имели первый опыт употребления наркотиков: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Первая форма - жестокость в общении с подростком.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Семьи данной категории неоднородны. Враждебная агрессия проявляется через физическое насилие, словесные оскорбления и унижения; инструментальная агрессия - через воспитание подростка "в ежовых рукавицах". При невротической конфликтности родители разряжают на подростка собственное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внутриличностное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напряжение. Подросток прибегает к наркотикам, так как он вытолкнут из семьи в асоциальную среду или в иллюзорных поисках недостающего уважения, понимания и тепла.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Вторая форма - непонимание родителями возрастных особенностей ребенка.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Самосознание подростка нередко формируется драматично и противоречиво. Возможна ситуация, когда подросток обратится к наркотику, чтобы снять тревожность, которая возникает вследствие бурного сексуального и интеллектуального развития. Родители же неспособны психологически правильно реагировать на ситуацию; ограничиваясь наказаниями, обвинениями и морализацией. Подросток вынужден самостоятельно вырабатывать адекватное отношение к наркотикам.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· Третья форма - низкий авторитет подростка к родителям.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Материальное благополучие в семье, хорошее образование родителей, бесконфликтные взаимоотношения в семье не гарантируют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референтное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отношение подростка к родителям. В сознании подростка не сформирован внутренний диалог с родителями, их опыт и жизненная позиция не принимаются во внимание. Такой подросток менее защищен от давления социальной микросреды, где употребляются наркотики.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Первая форма семейного неблагополучия может быть прямой причиной приобщения подростка к наркотикам, вторая форма может этому "способствовать" косвенно как </w:t>
      </w:r>
      <w:proofErr w:type="spellStart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дезорганизующий</w:t>
      </w:r>
      <w:proofErr w:type="spellEnd"/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подростка фактор, а при третьей форме из-за созерцательной или попустительской позиции родителей подросток имеет сниженную социально- психологическую толерантность в отношении наркотиков.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Родители, знайте, что беспокоит ваших детей, не оставляйте их без внимания!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Научные исследования показали, что постоянное доверительное общение родителей с детьми является наиболее эффективным способом профилактики злоупотребления наркотиками. Никогда не бывает слишком рано или слишком поздно для того, чтобы поговорить со своим ребенком о риске, связанном с употреблением наркотиков.</w:t>
      </w:r>
    </w:p>
    <w:p w:rsidR="00F40A71" w:rsidRPr="00F40A71" w:rsidRDefault="00F40A71" w:rsidP="00F40A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begin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instrText xml:space="preserve"> HYPERLINK "http://www.edu.ru/" </w:instrTex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separate"/>
      </w:r>
    </w:p>
    <w:p w:rsidR="00F40A71" w:rsidRPr="00F40A71" w:rsidRDefault="00F40A71" w:rsidP="00F40A7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end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begin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instrText xml:space="preserve"> HYPERLINK "http://www.ege.edu.ru/ru/" </w:instrTex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separate"/>
      </w:r>
    </w:p>
    <w:p w:rsidR="00F40A71" w:rsidRPr="00F40A71" w:rsidRDefault="00F40A71" w:rsidP="00F40A7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end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begin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instrText xml:space="preserve"> HYPERLINK "http://fcior.edu.ru/" </w:instrTex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separate"/>
      </w:r>
    </w:p>
    <w:p w:rsidR="00F40A71" w:rsidRPr="00F40A71" w:rsidRDefault="00F40A71" w:rsidP="00F40A7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F40A71" w:rsidRPr="00F40A71" w:rsidRDefault="00F40A71" w:rsidP="00F40A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end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begin"/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instrText xml:space="preserve"> HYPERLINK "http://school-collection.edu.ru/" </w:instrText>
      </w: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separate"/>
      </w:r>
    </w:p>
    <w:p w:rsidR="00F40A71" w:rsidRPr="00F40A71" w:rsidRDefault="00F40A71" w:rsidP="00F40A7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 </w:t>
      </w:r>
    </w:p>
    <w:p w:rsidR="008D4028" w:rsidRPr="00F40A71" w:rsidRDefault="00F40A71" w:rsidP="00F40A71">
      <w:pPr>
        <w:spacing w:line="240" w:lineRule="auto"/>
        <w:jc w:val="center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F40A71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fldChar w:fldCharType="end"/>
      </w:r>
    </w:p>
    <w:sectPr w:rsidR="008D4028" w:rsidRPr="00F4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71"/>
    <w:rsid w:val="008D4028"/>
    <w:rsid w:val="00F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B036"/>
  <w15:chartTrackingRefBased/>
  <w15:docId w15:val="{33F6007F-B528-4EC8-95A1-DD5BCF93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897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681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7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2020-06-26T11:08:00Z</dcterms:created>
  <dcterms:modified xsi:type="dcterms:W3CDTF">2020-06-26T11:08:00Z</dcterms:modified>
</cp:coreProperties>
</file>