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2A4" w:rsidRDefault="005632A4" w:rsidP="005632A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Музыка</w:t>
      </w:r>
      <w:r>
        <w:rPr>
          <w:rFonts w:ascii="Times New Roman" w:hAnsi="Times New Roman" w:cs="Times New Roman"/>
          <w:b/>
          <w:sz w:val="28"/>
          <w:szCs w:val="28"/>
        </w:rPr>
        <w:t xml:space="preserve">  3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Pr="005632A4" w:rsidRDefault="005632A4" w:rsidP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ooltip="Выбрать тему урока" w:history="1">
              <w:r w:rsidRPr="005632A4">
                <w:rPr>
                  <w:rStyle w:val="a4"/>
                  <w:rFonts w:ascii="Times New Roman" w:hAnsi="Times New Roman" w:cs="Times New Roman"/>
                  <w:b/>
                  <w:color w:val="1963A1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</w:hyperlink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. Народная песня в Концерте.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2A4" w:rsidRDefault="005632A4"/>
        </w:tc>
      </w:tr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Сюита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Э.Грига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 «Пер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Гюнт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» из музыки к драме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Г.Ибсена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Анитры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», «Смерть </w:t>
            </w:r>
            <w:proofErr w:type="spellStart"/>
            <w:proofErr w:type="gram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Озе</w:t>
            </w:r>
            <w:proofErr w:type="spellEnd"/>
            <w:proofErr w:type="gram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», «Песня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Сольвейг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2A4" w:rsidRDefault="005632A4"/>
        </w:tc>
      </w:tr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Симфония № 3 («Героическая») </w:t>
            </w:r>
            <w:proofErr w:type="spell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Л.Бетховена</w:t>
            </w:r>
            <w:proofErr w:type="spell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 xml:space="preserve"> (1 и 2 части). Особенности интонационно-образного развития образов.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Финал Симфонии № 3. Мир Бетховена: выявление особенностей музыкального языка композитор</w:t>
            </w:r>
            <w:proofErr w:type="gramStart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5632A4">
              <w:rPr>
                <w:rFonts w:ascii="Times New Roman" w:hAnsi="Times New Roman" w:cs="Times New Roman"/>
                <w:sz w:val="28"/>
                <w:szCs w:val="28"/>
              </w:rPr>
              <w:t>инструментальные и вокальные сочинения)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/>
        </w:tc>
      </w:tr>
      <w:tr w:rsidR="005632A4" w:rsidTr="005632A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2A4" w:rsidRDefault="00563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4971D7" w:rsidRDefault="004971D7"/>
    <w:sectPr w:rsidR="0049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A4"/>
    <w:rsid w:val="004971D7"/>
    <w:rsid w:val="005632A4"/>
    <w:rsid w:val="005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63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632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2020-04-09T06:36:00Z</dcterms:created>
  <dcterms:modified xsi:type="dcterms:W3CDTF">2020-04-09T06:47:00Z</dcterms:modified>
</cp:coreProperties>
</file>