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09" w:rsidRDefault="00DB4B09" w:rsidP="00DB4B09">
      <w:pPr>
        <w:pStyle w:val="a4"/>
        <w:shd w:val="clear" w:color="auto" w:fill="FFFFFF"/>
        <w:spacing w:before="30" w:beforeAutospacing="0" w:after="30" w:afterAutospacing="0"/>
        <w:jc w:val="center"/>
        <w:rPr>
          <w:sz w:val="20"/>
          <w:szCs w:val="20"/>
        </w:rPr>
      </w:pPr>
      <w:r>
        <w:rPr>
          <w:rStyle w:val="a5"/>
          <w:sz w:val="23"/>
          <w:szCs w:val="23"/>
        </w:rPr>
        <w:t xml:space="preserve">Телефон специалиста по вопросам проведения ГИА 9 в Октябрьском районе - (42344) 5-75-51 </w:t>
      </w:r>
      <w:proofErr w:type="spellStart"/>
      <w:r>
        <w:rPr>
          <w:rStyle w:val="a5"/>
          <w:sz w:val="23"/>
          <w:szCs w:val="23"/>
        </w:rPr>
        <w:t>Кимбер</w:t>
      </w:r>
      <w:proofErr w:type="spellEnd"/>
      <w:r>
        <w:rPr>
          <w:rStyle w:val="a5"/>
          <w:sz w:val="23"/>
          <w:szCs w:val="23"/>
        </w:rPr>
        <w:t xml:space="preserve"> Ольга Валерьевна</w:t>
      </w:r>
    </w:p>
    <w:p w:rsidR="00DB4B09" w:rsidRDefault="00DB4B09" w:rsidP="00DB4B09">
      <w:pPr>
        <w:pStyle w:val="a4"/>
        <w:shd w:val="clear" w:color="auto" w:fill="FFFFFF"/>
        <w:spacing w:before="30" w:beforeAutospacing="0" w:after="30" w:afterAutospacing="0"/>
        <w:jc w:val="center"/>
        <w:rPr>
          <w:sz w:val="20"/>
          <w:szCs w:val="20"/>
        </w:rPr>
      </w:pPr>
      <w:r>
        <w:rPr>
          <w:rStyle w:val="a5"/>
          <w:color w:val="FF0000"/>
          <w:sz w:val="20"/>
          <w:szCs w:val="20"/>
        </w:rPr>
        <w:t>ОГЭ по всем предметам начинается в 10.00 по местному времени, ППЭ- МОБУ Покровская СОШ</w:t>
      </w:r>
    </w:p>
    <w:p w:rsidR="00DB4B09" w:rsidRDefault="00DB4B09" w:rsidP="00DB4B09">
      <w:pPr>
        <w:pStyle w:val="a4"/>
        <w:shd w:val="clear" w:color="auto" w:fill="FFFFFF"/>
        <w:spacing w:before="30" w:beforeAutospacing="0" w:after="0" w:afterAutospacing="0" w:line="300" w:lineRule="atLeast"/>
        <w:ind w:firstLine="709"/>
        <w:jc w:val="both"/>
        <w:rPr>
          <w:sz w:val="20"/>
          <w:szCs w:val="20"/>
        </w:rPr>
      </w:pPr>
      <w:r>
        <w:rPr>
          <w:rStyle w:val="a5"/>
          <w:color w:val="FF0000"/>
          <w:u w:val="single"/>
        </w:rPr>
        <w:t>Телефоны "горячей линии" по вопросам ОГЭ</w:t>
      </w:r>
    </w:p>
    <w:p w:rsidR="00DB4B09" w:rsidRDefault="00DB4B09" w:rsidP="00DB4B09">
      <w:pPr>
        <w:pStyle w:val="a4"/>
        <w:shd w:val="clear" w:color="auto" w:fill="FFFFFF"/>
        <w:spacing w:before="30" w:beforeAutospacing="0" w:after="30" w:afterAutospacing="0"/>
        <w:jc w:val="both"/>
        <w:rPr>
          <w:sz w:val="20"/>
          <w:szCs w:val="20"/>
        </w:rPr>
      </w:pPr>
      <w:r>
        <w:rPr>
          <w:color w:val="000000"/>
        </w:rPr>
        <w:t xml:space="preserve">5-51-42 </w:t>
      </w:r>
      <w:r w:rsidR="00DF2F15">
        <w:rPr>
          <w:color w:val="000000"/>
        </w:rPr>
        <w:t>–</w:t>
      </w:r>
      <w:r>
        <w:rPr>
          <w:color w:val="000000"/>
        </w:rPr>
        <w:t xml:space="preserve"> </w:t>
      </w:r>
      <w:proofErr w:type="spellStart"/>
      <w:r w:rsidR="00DF2F15">
        <w:rPr>
          <w:color w:val="000000"/>
        </w:rPr>
        <w:t>Верикова</w:t>
      </w:r>
      <w:proofErr w:type="spellEnd"/>
      <w:r w:rsidR="00DF2F15">
        <w:rPr>
          <w:color w:val="000000"/>
        </w:rPr>
        <w:t xml:space="preserve"> И.Н</w:t>
      </w:r>
      <w:bookmarkStart w:id="0" w:name="_GoBack"/>
      <w:bookmarkEnd w:id="0"/>
      <w:r>
        <w:rPr>
          <w:color w:val="000000"/>
        </w:rPr>
        <w:t>., директор управления образования Администрации Октябрьского района;</w:t>
      </w:r>
    </w:p>
    <w:p w:rsidR="00DB4B09" w:rsidRDefault="00DB4B09" w:rsidP="00DB4B09">
      <w:pPr>
        <w:pStyle w:val="a4"/>
        <w:shd w:val="clear" w:color="auto" w:fill="FFFFFF"/>
        <w:spacing w:before="30" w:beforeAutospacing="0" w:after="30" w:afterAutospacing="0"/>
        <w:jc w:val="both"/>
        <w:rPr>
          <w:sz w:val="20"/>
          <w:szCs w:val="20"/>
        </w:rPr>
      </w:pPr>
      <w:r>
        <w:rPr>
          <w:color w:val="000000"/>
        </w:rPr>
        <w:t xml:space="preserve">5-74-62 - </w:t>
      </w:r>
      <w:proofErr w:type="spellStart"/>
      <w:r>
        <w:rPr>
          <w:color w:val="000000"/>
        </w:rPr>
        <w:t>Пинзул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Т.В.,заместитель</w:t>
      </w:r>
      <w:proofErr w:type="spellEnd"/>
      <w:proofErr w:type="gramEnd"/>
      <w:r>
        <w:rPr>
          <w:color w:val="000000"/>
        </w:rPr>
        <w:t xml:space="preserve"> директора управления образования.</w:t>
      </w:r>
    </w:p>
    <w:p w:rsidR="00DB4B09" w:rsidRDefault="00DB4B09" w:rsidP="00DB4B09">
      <w:pPr>
        <w:pStyle w:val="a4"/>
        <w:shd w:val="clear" w:color="auto" w:fill="FFFFFF"/>
        <w:spacing w:before="30" w:beforeAutospacing="0" w:after="30" w:afterAutospacing="0"/>
        <w:jc w:val="center"/>
        <w:rPr>
          <w:sz w:val="20"/>
          <w:szCs w:val="20"/>
        </w:rPr>
      </w:pPr>
      <w:r>
        <w:rPr>
          <w:rStyle w:val="a5"/>
          <w:color w:val="FF0000"/>
        </w:rPr>
        <w:t>Ссылки на сайты</w:t>
      </w:r>
    </w:p>
    <w:p w:rsidR="00DB4B09" w:rsidRDefault="00DF2F15" w:rsidP="00DB4B09">
      <w:pPr>
        <w:pStyle w:val="a4"/>
        <w:shd w:val="clear" w:color="auto" w:fill="FFFFFF"/>
        <w:spacing w:before="30" w:beforeAutospacing="0" w:after="30" w:afterAutospacing="0"/>
        <w:jc w:val="both"/>
        <w:rPr>
          <w:sz w:val="20"/>
          <w:szCs w:val="20"/>
        </w:rPr>
      </w:pPr>
      <w:hyperlink r:id="rId4" w:history="1">
        <w:r w:rsidR="00DB4B09">
          <w:rPr>
            <w:rStyle w:val="a3"/>
            <w:b/>
            <w:bCs/>
            <w:color w:val="auto"/>
          </w:rPr>
          <w:t>http://primorsky.ru/authorities/executive-agencies/departments/education/</w:t>
        </w:r>
      </w:hyperlink>
      <w:r w:rsidR="00DB4B09">
        <w:rPr>
          <w:rStyle w:val="a5"/>
        </w:rPr>
        <w:t xml:space="preserve"> - </w:t>
      </w:r>
      <w:r w:rsidR="00DB4B09">
        <w:rPr>
          <w:rStyle w:val="a5"/>
          <w:color w:val="FF0000"/>
        </w:rPr>
        <w:t>Департамент образования и науки Приморского края</w:t>
      </w:r>
    </w:p>
    <w:p w:rsidR="00DB4B09" w:rsidRDefault="00DB4B09" w:rsidP="00DB4B09">
      <w:pPr>
        <w:pStyle w:val="a4"/>
        <w:shd w:val="clear" w:color="auto" w:fill="FFFFFF"/>
        <w:spacing w:before="30" w:beforeAutospacing="0" w:after="30" w:afterAutospacing="0"/>
        <w:jc w:val="both"/>
        <w:rPr>
          <w:sz w:val="20"/>
          <w:szCs w:val="20"/>
        </w:rPr>
      </w:pPr>
      <w:r>
        <w:rPr>
          <w:rStyle w:val="a5"/>
        </w:rPr>
        <w:t>http://минобрнауки.рф-</w:t>
      </w:r>
      <w:hyperlink r:id="rId5" w:history="1">
        <w:r>
          <w:rPr>
            <w:rStyle w:val="a3"/>
            <w:b/>
            <w:bCs/>
            <w:color w:val="FF0000"/>
          </w:rPr>
          <w:t>Министерство образования и науки Российской Федерации</w:t>
        </w:r>
      </w:hyperlink>
    </w:p>
    <w:p w:rsidR="00DB4B09" w:rsidRDefault="00DB4B09" w:rsidP="00DB4B09">
      <w:pPr>
        <w:pStyle w:val="a4"/>
        <w:shd w:val="clear" w:color="auto" w:fill="FFFFFF"/>
        <w:spacing w:before="30" w:beforeAutospacing="0" w:after="30" w:afterAutospacing="0"/>
        <w:jc w:val="both"/>
        <w:rPr>
          <w:sz w:val="20"/>
          <w:szCs w:val="20"/>
        </w:rPr>
      </w:pPr>
      <w:r>
        <w:rPr>
          <w:rStyle w:val="a5"/>
          <w:u w:val="single"/>
        </w:rPr>
        <w:t>http://obrnadzor.gov.ru/-</w:t>
      </w:r>
      <w:hyperlink r:id="rId6" w:history="1">
        <w:r>
          <w:rPr>
            <w:rStyle w:val="a3"/>
            <w:b/>
            <w:bCs/>
            <w:color w:val="FF0000"/>
          </w:rPr>
          <w:t>Федеральная служба по надзору в сфере образования и науки</w:t>
        </w:r>
      </w:hyperlink>
    </w:p>
    <w:p w:rsidR="00DB4B09" w:rsidRDefault="00DB4B09" w:rsidP="00DB4B09">
      <w:pPr>
        <w:pStyle w:val="a4"/>
        <w:shd w:val="clear" w:color="auto" w:fill="FFFFFF"/>
        <w:spacing w:before="30" w:beforeAutospacing="0" w:after="30" w:afterAutospacing="0"/>
        <w:jc w:val="both"/>
        <w:rPr>
          <w:sz w:val="20"/>
          <w:szCs w:val="20"/>
        </w:rPr>
      </w:pPr>
      <w:r>
        <w:rPr>
          <w:rStyle w:val="a5"/>
          <w:u w:val="single"/>
        </w:rPr>
        <w:t>http://www.rustest.ru/-</w:t>
      </w:r>
      <w:hyperlink r:id="rId7" w:history="1">
        <w:r>
          <w:rPr>
            <w:rStyle w:val="a3"/>
            <w:b/>
            <w:bCs/>
            <w:color w:val="FF0000"/>
          </w:rPr>
          <w:t>ФГБУ "Федеральный центр тестирования" (ФЦТ)</w:t>
        </w:r>
      </w:hyperlink>
    </w:p>
    <w:p w:rsidR="00DB4B09" w:rsidRDefault="00DB4B09" w:rsidP="00DB4B09">
      <w:pPr>
        <w:pStyle w:val="a4"/>
        <w:shd w:val="clear" w:color="auto" w:fill="FFFFFF"/>
        <w:spacing w:before="30" w:beforeAutospacing="0" w:after="30" w:afterAutospacing="0"/>
        <w:jc w:val="both"/>
        <w:rPr>
          <w:sz w:val="20"/>
          <w:szCs w:val="20"/>
        </w:rPr>
      </w:pPr>
      <w:r>
        <w:rPr>
          <w:rStyle w:val="a5"/>
          <w:u w:val="single"/>
        </w:rPr>
        <w:t>http://fipi.ru/-</w:t>
      </w:r>
      <w:hyperlink r:id="rId8" w:history="1">
        <w:r>
          <w:rPr>
            <w:rStyle w:val="a3"/>
            <w:b/>
            <w:bCs/>
            <w:color w:val="FF0000"/>
          </w:rPr>
          <w:t>Федеральный институт педагогических измерений (ФИПИ)</w:t>
        </w:r>
      </w:hyperlink>
    </w:p>
    <w:p w:rsidR="00DB4B09" w:rsidRDefault="00DB4B09" w:rsidP="00DB4B09">
      <w:pPr>
        <w:pStyle w:val="a4"/>
        <w:shd w:val="clear" w:color="auto" w:fill="FFFFFF"/>
        <w:spacing w:before="30" w:beforeAutospacing="0" w:after="30" w:afterAutospacing="0"/>
        <w:jc w:val="both"/>
        <w:rPr>
          <w:sz w:val="20"/>
          <w:szCs w:val="20"/>
        </w:rPr>
      </w:pPr>
      <w:r>
        <w:rPr>
          <w:rStyle w:val="a5"/>
          <w:u w:val="single"/>
        </w:rPr>
        <w:t>http://www.edu.ru/-</w:t>
      </w:r>
      <w:hyperlink r:id="rId9" w:history="1">
        <w:r>
          <w:rPr>
            <w:rStyle w:val="a3"/>
            <w:b/>
            <w:bCs/>
            <w:color w:val="FF0000"/>
          </w:rPr>
          <w:t>Федеральный портал "Российское образование"</w:t>
        </w:r>
      </w:hyperlink>
    </w:p>
    <w:p w:rsidR="00DB4B09" w:rsidRDefault="00DB4B09" w:rsidP="00DB4B09">
      <w:pPr>
        <w:pStyle w:val="a4"/>
        <w:shd w:val="clear" w:color="auto" w:fill="FFFFFF"/>
        <w:spacing w:before="30" w:beforeAutospacing="0" w:after="30" w:afterAutospacing="0"/>
        <w:jc w:val="both"/>
        <w:rPr>
          <w:sz w:val="20"/>
          <w:szCs w:val="20"/>
        </w:rPr>
      </w:pPr>
      <w:r>
        <w:rPr>
          <w:rStyle w:val="a5"/>
          <w:u w:val="single"/>
        </w:rPr>
        <w:t>http://www.school.edu.ru/-</w:t>
      </w:r>
      <w:hyperlink r:id="rId10" w:history="1">
        <w:r>
          <w:rPr>
            <w:rStyle w:val="a3"/>
            <w:b/>
            <w:bCs/>
            <w:color w:val="FF0000"/>
          </w:rPr>
          <w:t>Российский общеобразовательный портал</w:t>
        </w:r>
      </w:hyperlink>
    </w:p>
    <w:p w:rsidR="00DB4B09" w:rsidRDefault="00DB4B09" w:rsidP="00DB4B09">
      <w:pPr>
        <w:pStyle w:val="a4"/>
        <w:shd w:val="clear" w:color="auto" w:fill="FFFFFF"/>
        <w:spacing w:before="30" w:beforeAutospacing="0" w:after="30" w:afterAutospacing="0"/>
        <w:jc w:val="both"/>
        <w:rPr>
          <w:sz w:val="20"/>
          <w:szCs w:val="20"/>
        </w:rPr>
      </w:pPr>
      <w:r>
        <w:rPr>
          <w:rStyle w:val="a5"/>
          <w:u w:val="single"/>
        </w:rPr>
        <w:t>http://window.edu.ru</w:t>
      </w:r>
      <w:r>
        <w:rPr>
          <w:rStyle w:val="a5"/>
        </w:rPr>
        <w:t>/-</w:t>
      </w:r>
      <w:hyperlink r:id="rId11" w:history="1">
        <w:r>
          <w:rPr>
            <w:rStyle w:val="a3"/>
            <w:b/>
            <w:bCs/>
            <w:color w:val="FF0000"/>
          </w:rPr>
          <w:t>Единое окно доступа к образовательным ресурсам</w:t>
        </w:r>
      </w:hyperlink>
      <w:r>
        <w:rPr>
          <w:rStyle w:val="a5"/>
          <w:color w:val="FF0000"/>
        </w:rPr>
        <w:t>.</w:t>
      </w:r>
    </w:p>
    <w:p w:rsidR="00342B7C" w:rsidRDefault="00342B7C"/>
    <w:sectPr w:rsidR="00342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09"/>
    <w:rsid w:val="00342B7C"/>
    <w:rsid w:val="00DB4B09"/>
    <w:rsid w:val="00DF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6AA48-763F-40F7-91BD-2972D3B2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4B09"/>
    <w:rPr>
      <w:color w:val="007AD0"/>
      <w:u w:val="single"/>
    </w:rPr>
  </w:style>
  <w:style w:type="paragraph" w:styleId="a4">
    <w:name w:val="Normal (Web)"/>
    <w:basedOn w:val="a"/>
    <w:uiPriority w:val="99"/>
    <w:semiHidden/>
    <w:unhideWhenUsed/>
    <w:rsid w:val="00DB4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B4B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8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5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932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3428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ustest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brnadzor.gov.ru/" TargetMode="External"/><Relationship Id="rId11" Type="http://schemas.openxmlformats.org/officeDocument/2006/relationships/hyperlink" Target="http://window.edu.ru/" TargetMode="External"/><Relationship Id="rId5" Type="http://schemas.openxmlformats.org/officeDocument/2006/relationships/hyperlink" Target="http://&#1084;&#1080;&#1085;&#1086;&#1073;&#1088;&#1085;&#1072;&#1091;&#1082;&#1080;.&#1088;&#1092;/" TargetMode="External"/><Relationship Id="rId10" Type="http://schemas.openxmlformats.org/officeDocument/2006/relationships/hyperlink" Target="http://www.school.edu.ru/" TargetMode="External"/><Relationship Id="rId4" Type="http://schemas.openxmlformats.org/officeDocument/2006/relationships/hyperlink" Target="http://primorsky.ru/authorities/executive-agencies/departments/education/" TargetMode="External"/><Relationship Id="rId9" Type="http://schemas.openxmlformats.org/officeDocument/2006/relationships/hyperlink" Target="http://ww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2019-03-12T06:50:00Z</dcterms:created>
  <dcterms:modified xsi:type="dcterms:W3CDTF">2019-03-13T02:15:00Z</dcterms:modified>
</cp:coreProperties>
</file>